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92" w:rsidRDefault="007E5092" w:rsidP="006D2C6B">
      <w:pPr>
        <w:spacing w:after="0" w:line="240" w:lineRule="auto"/>
        <w:rPr>
          <w:rFonts w:ascii="Tahoma" w:hAnsi="Tahoma" w:cs="Tahoma"/>
        </w:rPr>
      </w:pPr>
    </w:p>
    <w:p w:rsidR="00675736" w:rsidRPr="00E73A84" w:rsidRDefault="006D2C6B" w:rsidP="006D2C6B">
      <w:pPr>
        <w:spacing w:after="0" w:line="240" w:lineRule="auto"/>
        <w:rPr>
          <w:rFonts w:ascii="Tahoma" w:hAnsi="Tahoma" w:cs="Tahoma"/>
        </w:rPr>
      </w:pPr>
      <w:r w:rsidRPr="00E73A84">
        <w:rPr>
          <w:rFonts w:ascii="Tahoma" w:hAnsi="Tahoma" w:cs="Tahoma"/>
        </w:rPr>
        <w:t xml:space="preserve">La Paz, </w:t>
      </w:r>
      <w:r w:rsidR="007E5092">
        <w:rPr>
          <w:rFonts w:ascii="Tahoma" w:hAnsi="Tahoma" w:cs="Tahoma"/>
        </w:rPr>
        <w:t xml:space="preserve">Miércoles </w:t>
      </w:r>
      <w:r w:rsidR="00E73A84" w:rsidRPr="00E73A84">
        <w:rPr>
          <w:rFonts w:ascii="Tahoma" w:hAnsi="Tahoma" w:cs="Tahoma"/>
        </w:rPr>
        <w:t>10 de febrero de 2016</w:t>
      </w:r>
    </w:p>
    <w:p w:rsidR="00E73A84" w:rsidRPr="00E73A84" w:rsidRDefault="00E73A84" w:rsidP="00E73A84">
      <w:pPr>
        <w:spacing w:after="0"/>
        <w:rPr>
          <w:rStyle w:val="nfasis"/>
          <w:rFonts w:ascii="Tahoma" w:hAnsi="Tahoma" w:cs="Tahoma"/>
          <w:b/>
          <w:i w:val="0"/>
          <w:lang w:val="en-US"/>
        </w:rPr>
      </w:pPr>
      <w:hyperlink r:id="rId7" w:history="1">
        <w:r w:rsidRPr="00E73A84">
          <w:rPr>
            <w:rStyle w:val="nfasis"/>
            <w:rFonts w:ascii="Tahoma" w:hAnsi="Tahoma" w:cs="Tahoma"/>
            <w:b/>
            <w:i w:val="0"/>
            <w:lang w:val="en-US"/>
          </w:rPr>
          <w:t>CAR/</w:t>
        </w:r>
        <w:proofErr w:type="spellStart"/>
        <w:r w:rsidRPr="00E73A84">
          <w:rPr>
            <w:rStyle w:val="nfasis"/>
            <w:rFonts w:ascii="Tahoma" w:hAnsi="Tahoma" w:cs="Tahoma"/>
            <w:b/>
            <w:i w:val="0"/>
            <w:lang w:val="en-US"/>
          </w:rPr>
          <w:t>MDPyEP</w:t>
        </w:r>
        <w:proofErr w:type="spellEnd"/>
        <w:r w:rsidRPr="00E73A84">
          <w:rPr>
            <w:rStyle w:val="nfasis"/>
            <w:rFonts w:ascii="Tahoma" w:hAnsi="Tahoma" w:cs="Tahoma"/>
            <w:b/>
            <w:i w:val="0"/>
            <w:lang w:val="en-US"/>
          </w:rPr>
          <w:t>/VCIE/DGE/URE Nº 0113/2016</w:t>
        </w:r>
      </w:hyperlink>
      <w:bookmarkStart w:id="0" w:name="_GoBack"/>
      <w:bookmarkEnd w:id="0"/>
    </w:p>
    <w:p w:rsidR="00B53F9F" w:rsidRPr="00E73A84" w:rsidRDefault="00B53F9F" w:rsidP="00B53F9F">
      <w:pPr>
        <w:spacing w:line="240" w:lineRule="auto"/>
        <w:jc w:val="center"/>
        <w:rPr>
          <w:rFonts w:ascii="Tahoma" w:hAnsi="Tahoma" w:cs="Tahoma"/>
          <w:b/>
          <w:lang w:val="en-US"/>
        </w:rPr>
      </w:pPr>
    </w:p>
    <w:p w:rsidR="00B53F9F" w:rsidRPr="00E73A84" w:rsidRDefault="00B53F9F" w:rsidP="00B53F9F">
      <w:pPr>
        <w:spacing w:line="240" w:lineRule="auto"/>
        <w:jc w:val="center"/>
        <w:rPr>
          <w:rFonts w:ascii="Tahoma" w:hAnsi="Tahoma" w:cs="Tahoma"/>
          <w:b/>
          <w:lang w:val="en-US"/>
        </w:rPr>
      </w:pPr>
    </w:p>
    <w:p w:rsidR="007E5092" w:rsidRDefault="007E5092" w:rsidP="00B53F9F">
      <w:pPr>
        <w:spacing w:after="0"/>
        <w:rPr>
          <w:rStyle w:val="nfasis"/>
          <w:rFonts w:ascii="Tahoma" w:hAnsi="Tahoma" w:cs="Tahoma"/>
          <w:b/>
          <w:bCs/>
          <w:i w:val="0"/>
          <w:lang w:val="en-US"/>
        </w:rPr>
      </w:pPr>
    </w:p>
    <w:p w:rsidR="00C51FA1" w:rsidRPr="00E73A84" w:rsidRDefault="00B53F9F" w:rsidP="00B53F9F">
      <w:pPr>
        <w:spacing w:after="0"/>
        <w:rPr>
          <w:rFonts w:ascii="Tahoma" w:hAnsi="Tahoma" w:cs="Tahoma"/>
          <w:lang w:val="en-US"/>
        </w:rPr>
      </w:pPr>
      <w:proofErr w:type="spellStart"/>
      <w:r w:rsidRPr="00E73A84">
        <w:rPr>
          <w:rStyle w:val="nfasis"/>
          <w:rFonts w:ascii="Tahoma" w:hAnsi="Tahoma" w:cs="Tahoma"/>
          <w:b/>
          <w:bCs/>
          <w:i w:val="0"/>
          <w:lang w:val="en-US"/>
        </w:rPr>
        <w:t>Señor</w:t>
      </w:r>
      <w:proofErr w:type="spellEnd"/>
      <w:r w:rsidRPr="00E73A84">
        <w:rPr>
          <w:rStyle w:val="nfasis"/>
          <w:rFonts w:ascii="Tahoma" w:hAnsi="Tahoma" w:cs="Tahoma"/>
          <w:b/>
          <w:bCs/>
          <w:i w:val="0"/>
          <w:lang w:val="en-US"/>
        </w:rPr>
        <w:t xml:space="preserve"> </w:t>
      </w:r>
    </w:p>
    <w:p w:rsidR="002057F7" w:rsidRPr="00E73A84" w:rsidRDefault="002057F7" w:rsidP="00B53F9F">
      <w:pPr>
        <w:spacing w:after="0"/>
        <w:rPr>
          <w:rStyle w:val="nfasis"/>
          <w:rFonts w:ascii="Tahoma" w:hAnsi="Tahoma" w:cs="Tahoma"/>
          <w:b/>
          <w:bCs/>
          <w:i w:val="0"/>
        </w:rPr>
      </w:pPr>
      <w:proofErr w:type="spellStart"/>
      <w:r w:rsidRPr="00E73A84">
        <w:rPr>
          <w:rStyle w:val="nfasis"/>
          <w:rFonts w:ascii="Tahoma" w:hAnsi="Tahoma" w:cs="Tahoma"/>
          <w:b/>
          <w:bCs/>
          <w:i w:val="0"/>
        </w:rPr>
        <w:t>Donn</w:t>
      </w:r>
      <w:proofErr w:type="spellEnd"/>
      <w:r w:rsidRPr="00E73A84">
        <w:rPr>
          <w:rStyle w:val="nfasis"/>
          <w:rFonts w:ascii="Tahoma" w:hAnsi="Tahoma" w:cs="Tahoma"/>
          <w:b/>
          <w:bCs/>
          <w:i w:val="0"/>
        </w:rPr>
        <w:t xml:space="preserve">-Allan </w:t>
      </w:r>
      <w:proofErr w:type="spellStart"/>
      <w:r w:rsidRPr="00E73A84">
        <w:rPr>
          <w:rStyle w:val="nfasis"/>
          <w:rFonts w:ascii="Tahoma" w:hAnsi="Tahoma" w:cs="Tahoma"/>
          <w:b/>
          <w:bCs/>
          <w:i w:val="0"/>
        </w:rPr>
        <w:t>Titus</w:t>
      </w:r>
      <w:proofErr w:type="spellEnd"/>
    </w:p>
    <w:p w:rsidR="00B53F9F" w:rsidRPr="00E73A84" w:rsidRDefault="002057F7" w:rsidP="00B53F9F">
      <w:pPr>
        <w:spacing w:after="0"/>
        <w:rPr>
          <w:rStyle w:val="nfasis"/>
          <w:rFonts w:ascii="Tahoma" w:hAnsi="Tahoma" w:cs="Tahoma"/>
          <w:b/>
          <w:bCs/>
          <w:i w:val="0"/>
        </w:rPr>
      </w:pPr>
      <w:r w:rsidRPr="00E73A84">
        <w:rPr>
          <w:rStyle w:val="nfasis"/>
          <w:rFonts w:ascii="Tahoma" w:hAnsi="Tahoma" w:cs="Tahoma"/>
          <w:b/>
          <w:bCs/>
          <w:i w:val="0"/>
        </w:rPr>
        <w:t>Consejero para Asuntos</w:t>
      </w:r>
      <w:r w:rsidR="00B53F9F" w:rsidRPr="00E73A84">
        <w:rPr>
          <w:rStyle w:val="nfasis"/>
          <w:rFonts w:ascii="Tahoma" w:hAnsi="Tahoma" w:cs="Tahoma"/>
          <w:b/>
          <w:bCs/>
          <w:i w:val="0"/>
        </w:rPr>
        <w:t xml:space="preserve"> Político</w:t>
      </w:r>
      <w:r w:rsidRPr="00E73A84">
        <w:rPr>
          <w:rStyle w:val="nfasis"/>
          <w:rFonts w:ascii="Tahoma" w:hAnsi="Tahoma" w:cs="Tahoma"/>
          <w:b/>
          <w:bCs/>
          <w:i w:val="0"/>
        </w:rPr>
        <w:t xml:space="preserve">s y </w:t>
      </w:r>
      <w:r w:rsidR="00B53F9F" w:rsidRPr="00E73A84">
        <w:rPr>
          <w:rStyle w:val="nfasis"/>
          <w:rFonts w:ascii="Tahoma" w:hAnsi="Tahoma" w:cs="Tahoma"/>
          <w:b/>
          <w:bCs/>
          <w:i w:val="0"/>
        </w:rPr>
        <w:t>Económico</w:t>
      </w:r>
      <w:r w:rsidRPr="00E73A84">
        <w:rPr>
          <w:rStyle w:val="nfasis"/>
          <w:rFonts w:ascii="Tahoma" w:hAnsi="Tahoma" w:cs="Tahoma"/>
          <w:b/>
          <w:bCs/>
          <w:i w:val="0"/>
        </w:rPr>
        <w:t>s</w:t>
      </w:r>
    </w:p>
    <w:p w:rsidR="00B53F9F" w:rsidRPr="00E73A84" w:rsidRDefault="00B53F9F" w:rsidP="00B53F9F">
      <w:pPr>
        <w:spacing w:after="0"/>
        <w:rPr>
          <w:rStyle w:val="nfasis"/>
          <w:rFonts w:ascii="Tahoma" w:hAnsi="Tahoma" w:cs="Tahoma"/>
          <w:b/>
          <w:bCs/>
          <w:i w:val="0"/>
          <w:lang w:val="pt-BR"/>
        </w:rPr>
      </w:pPr>
      <w:r w:rsidRPr="00E73A84">
        <w:rPr>
          <w:rStyle w:val="nfasis"/>
          <w:rFonts w:ascii="Tahoma" w:hAnsi="Tahoma" w:cs="Tahoma"/>
          <w:b/>
          <w:bCs/>
          <w:i w:val="0"/>
        </w:rPr>
        <w:t>E</w:t>
      </w:r>
      <w:r w:rsidR="002057F7" w:rsidRPr="00E73A84">
        <w:rPr>
          <w:rStyle w:val="nfasis"/>
          <w:rFonts w:ascii="Tahoma" w:hAnsi="Tahoma" w:cs="Tahoma"/>
          <w:b/>
          <w:bCs/>
          <w:i w:val="0"/>
        </w:rPr>
        <w:t>MBAJADA DE LOS ESTADOS UNIDOS DE</w:t>
      </w:r>
      <w:r w:rsidR="00F87924" w:rsidRPr="00E73A84">
        <w:rPr>
          <w:rStyle w:val="nfasis"/>
          <w:rFonts w:ascii="Tahoma" w:hAnsi="Tahoma" w:cs="Tahoma"/>
          <w:b/>
          <w:bCs/>
          <w:i w:val="0"/>
        </w:rPr>
        <w:t xml:space="preserve"> AMÉ</w:t>
      </w:r>
      <w:r w:rsidRPr="00E73A84">
        <w:rPr>
          <w:rStyle w:val="nfasis"/>
          <w:rFonts w:ascii="Tahoma" w:hAnsi="Tahoma" w:cs="Tahoma"/>
          <w:b/>
          <w:bCs/>
          <w:i w:val="0"/>
        </w:rPr>
        <w:t>RICA</w:t>
      </w:r>
    </w:p>
    <w:p w:rsidR="00B53F9F" w:rsidRPr="00E73A84" w:rsidRDefault="00B53F9F" w:rsidP="00B53F9F">
      <w:pPr>
        <w:spacing w:after="0"/>
        <w:rPr>
          <w:rFonts w:ascii="Tahoma" w:hAnsi="Tahoma" w:cs="Tahoma"/>
          <w:lang w:val="pt-BR"/>
        </w:rPr>
      </w:pPr>
      <w:proofErr w:type="gramStart"/>
      <w:r w:rsidRPr="00E73A84">
        <w:rPr>
          <w:rStyle w:val="nfasis"/>
          <w:rFonts w:ascii="Tahoma" w:hAnsi="Tahoma" w:cs="Tahoma"/>
          <w:b/>
          <w:bCs/>
          <w:i w:val="0"/>
          <w:lang w:val="pt-BR"/>
        </w:rPr>
        <w:t>Presente.</w:t>
      </w:r>
      <w:proofErr w:type="gramEnd"/>
      <w:r w:rsidRPr="00E73A84">
        <w:rPr>
          <w:rStyle w:val="nfasis"/>
          <w:rFonts w:ascii="Tahoma" w:hAnsi="Tahoma" w:cs="Tahoma"/>
          <w:b/>
          <w:bCs/>
          <w:i w:val="0"/>
          <w:lang w:val="pt-BR"/>
        </w:rPr>
        <w:t xml:space="preserve">- </w:t>
      </w:r>
    </w:p>
    <w:p w:rsidR="00B53F9F" w:rsidRPr="00E73A84" w:rsidRDefault="00B53F9F" w:rsidP="00B53F9F">
      <w:pPr>
        <w:spacing w:after="0"/>
        <w:rPr>
          <w:rFonts w:ascii="Tahoma" w:hAnsi="Tahoma" w:cs="Tahoma"/>
          <w:lang w:val="pt-BR"/>
        </w:rPr>
      </w:pPr>
      <w:r w:rsidRPr="00E73A84">
        <w:rPr>
          <w:rStyle w:val="nfasis"/>
          <w:rFonts w:ascii="Tahoma" w:hAnsi="Tahoma" w:cs="Tahoma"/>
          <w:i w:val="0"/>
          <w:lang w:val="pt-BR"/>
        </w:rPr>
        <w:t>  </w:t>
      </w:r>
      <w:r w:rsidRPr="00E73A84">
        <w:rPr>
          <w:rFonts w:ascii="Tahoma" w:hAnsi="Tahoma" w:cs="Tahoma"/>
        </w:rPr>
        <w:tab/>
        <w:t> </w:t>
      </w:r>
    </w:p>
    <w:p w:rsidR="00B53F9F" w:rsidRPr="00E73A84" w:rsidRDefault="00B53F9F" w:rsidP="00B53F9F">
      <w:pPr>
        <w:spacing w:after="0"/>
        <w:ind w:hanging="1410"/>
        <w:jc w:val="both"/>
        <w:rPr>
          <w:rFonts w:ascii="Tahoma" w:hAnsi="Tahoma" w:cs="Tahoma"/>
        </w:rPr>
      </w:pPr>
      <w:r w:rsidRPr="00E73A84">
        <w:rPr>
          <w:rFonts w:ascii="Tahoma" w:hAnsi="Tahoma" w:cs="Tahoma"/>
        </w:rPr>
        <w:t> </w:t>
      </w:r>
    </w:p>
    <w:p w:rsidR="00B53F9F" w:rsidRPr="00E73A84" w:rsidRDefault="00B53F9F" w:rsidP="00B53F9F">
      <w:pPr>
        <w:spacing w:after="0"/>
        <w:ind w:hanging="1985"/>
        <w:jc w:val="right"/>
        <w:rPr>
          <w:rStyle w:val="Textoennegrita"/>
          <w:rFonts w:ascii="Tahoma" w:hAnsi="Tahoma" w:cs="Tahoma"/>
          <w:u w:val="single"/>
        </w:rPr>
      </w:pPr>
      <w:r w:rsidRPr="00E73A84">
        <w:rPr>
          <w:rStyle w:val="nfasis"/>
          <w:rFonts w:ascii="Tahoma" w:hAnsi="Tahoma" w:cs="Tahoma"/>
          <w:i w:val="0"/>
          <w:iCs w:val="0"/>
        </w:rPr>
        <w:t xml:space="preserve">        </w:t>
      </w:r>
      <w:r w:rsidR="002D6642" w:rsidRPr="00E73A84">
        <w:rPr>
          <w:rStyle w:val="nfasis"/>
          <w:rFonts w:ascii="Tahoma" w:hAnsi="Tahoma" w:cs="Tahoma"/>
          <w:i w:val="0"/>
          <w:iCs w:val="0"/>
        </w:rPr>
        <w:t xml:space="preserve"> </w:t>
      </w:r>
      <w:r w:rsidR="002D6642" w:rsidRPr="00E73A84">
        <w:rPr>
          <w:rStyle w:val="nfasis"/>
          <w:rFonts w:ascii="Tahoma" w:hAnsi="Tahoma" w:cs="Tahoma"/>
          <w:i w:val="0"/>
          <w:iCs w:val="0"/>
        </w:rPr>
        <w:tab/>
      </w:r>
      <w:r w:rsidRPr="00E73A84">
        <w:rPr>
          <w:rStyle w:val="Textoennegrita"/>
          <w:rFonts w:ascii="Tahoma" w:hAnsi="Tahoma" w:cs="Tahoma"/>
          <w:u w:val="single"/>
        </w:rPr>
        <w:t xml:space="preserve">Ref.: </w:t>
      </w:r>
      <w:r w:rsidR="002D6642" w:rsidRPr="00E73A84">
        <w:rPr>
          <w:rFonts w:ascii="Tahoma" w:hAnsi="Tahoma" w:cs="Tahoma"/>
          <w:b/>
          <w:u w:val="single"/>
        </w:rPr>
        <w:t>EXPORTACIÓN DE AZÚCAR A LOS E</w:t>
      </w:r>
      <w:r w:rsidR="00DB368D" w:rsidRPr="00E73A84">
        <w:rPr>
          <w:rFonts w:ascii="Tahoma" w:hAnsi="Tahoma" w:cs="Tahoma"/>
          <w:b/>
          <w:u w:val="single"/>
        </w:rPr>
        <w:t xml:space="preserve">E.UU. </w:t>
      </w:r>
      <w:r w:rsidR="002D6642" w:rsidRPr="00E73A84">
        <w:rPr>
          <w:rFonts w:ascii="Tahoma" w:hAnsi="Tahoma" w:cs="Tahoma"/>
          <w:b/>
          <w:i/>
        </w:rPr>
        <w:t xml:space="preserve"> </w:t>
      </w:r>
    </w:p>
    <w:p w:rsidR="00C2552D" w:rsidRPr="00E73A84" w:rsidRDefault="00C2552D" w:rsidP="00C2552D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</w:p>
    <w:p w:rsidR="00B53F9F" w:rsidRPr="00E73A84" w:rsidRDefault="00B53F9F" w:rsidP="00C2552D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  <w:r w:rsidRPr="00E73A84">
        <w:rPr>
          <w:rStyle w:val="nfasis"/>
          <w:rFonts w:ascii="Tahoma" w:hAnsi="Tahoma" w:cs="Tahoma"/>
          <w:i w:val="0"/>
          <w:iCs w:val="0"/>
        </w:rPr>
        <w:t>De mi mayor consideración:</w:t>
      </w:r>
    </w:p>
    <w:p w:rsidR="00B53F9F" w:rsidRPr="00E73A84" w:rsidRDefault="00B53F9F" w:rsidP="00C2552D">
      <w:pPr>
        <w:spacing w:after="0" w:line="240" w:lineRule="auto"/>
        <w:jc w:val="both"/>
        <w:rPr>
          <w:rFonts w:ascii="Tahoma" w:hAnsi="Tahoma" w:cs="Tahoma"/>
        </w:rPr>
      </w:pPr>
      <w:r w:rsidRPr="00E73A84">
        <w:rPr>
          <w:rStyle w:val="nfasis"/>
          <w:rFonts w:ascii="Tahoma" w:hAnsi="Tahoma" w:cs="Tahoma"/>
          <w:i w:val="0"/>
          <w:iCs w:val="0"/>
        </w:rPr>
        <w:t xml:space="preserve"> </w:t>
      </w:r>
    </w:p>
    <w:p w:rsidR="00F87924" w:rsidRPr="00E73A84" w:rsidRDefault="00F87924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  <w:r w:rsidRPr="00E73A84">
        <w:rPr>
          <w:rStyle w:val="nfasis"/>
          <w:rFonts w:ascii="Tahoma" w:hAnsi="Tahoma" w:cs="Tahoma"/>
          <w:i w:val="0"/>
          <w:iCs w:val="0"/>
        </w:rPr>
        <w:t xml:space="preserve">Mediante la presente, tengo el agrado de dirigirme a usted en atención </w:t>
      </w:r>
      <w:r w:rsidRPr="00E73A84">
        <w:rPr>
          <w:rStyle w:val="nfasis"/>
          <w:rFonts w:ascii="Tahoma" w:hAnsi="Tahoma" w:cs="Tahoma"/>
          <w:i w:val="0"/>
          <w:iCs w:val="0"/>
        </w:rPr>
        <w:t xml:space="preserve">a </w:t>
      </w:r>
      <w:r w:rsidRPr="00E73A84">
        <w:rPr>
          <w:rStyle w:val="nfasis"/>
          <w:rFonts w:ascii="Tahoma" w:hAnsi="Tahoma" w:cs="Tahoma"/>
          <w:i w:val="0"/>
          <w:iCs w:val="0"/>
        </w:rPr>
        <w:t xml:space="preserve">la cuota </w:t>
      </w:r>
      <w:r w:rsidR="007E5092" w:rsidRPr="00E73A84">
        <w:rPr>
          <w:rFonts w:ascii="Tahoma" w:hAnsi="Tahoma" w:cs="Tahoma"/>
        </w:rPr>
        <w:t>definida por el Departamento de Agricultura de los Estados Unidos (USDA)</w:t>
      </w:r>
      <w:r w:rsidR="007E5092">
        <w:rPr>
          <w:rFonts w:ascii="Tahoma" w:hAnsi="Tahoma" w:cs="Tahoma"/>
        </w:rPr>
        <w:t xml:space="preserve">, </w:t>
      </w:r>
      <w:r w:rsidRPr="00E73A84">
        <w:rPr>
          <w:rStyle w:val="nfasis"/>
          <w:rFonts w:ascii="Tahoma" w:hAnsi="Tahoma" w:cs="Tahoma"/>
          <w:i w:val="0"/>
          <w:iCs w:val="0"/>
        </w:rPr>
        <w:t xml:space="preserve">de exportación de azúcar </w:t>
      </w:r>
      <w:r w:rsidRPr="00E73A84">
        <w:rPr>
          <w:rFonts w:ascii="Tahoma" w:hAnsi="Tahoma" w:cs="Tahoma"/>
        </w:rPr>
        <w:t>correspondiente al año fiscal 201</w:t>
      </w:r>
      <w:r w:rsidRPr="00E73A84">
        <w:rPr>
          <w:rFonts w:ascii="Tahoma" w:hAnsi="Tahoma" w:cs="Tahoma"/>
        </w:rPr>
        <w:t>6</w:t>
      </w:r>
      <w:r w:rsidRPr="00E73A84">
        <w:rPr>
          <w:rFonts w:ascii="Tahoma" w:hAnsi="Tahoma" w:cs="Tahoma"/>
        </w:rPr>
        <w:t xml:space="preserve"> (</w:t>
      </w:r>
      <w:r w:rsidR="00DB368D" w:rsidRPr="00E73A84">
        <w:rPr>
          <w:rFonts w:ascii="Tahoma" w:hAnsi="Tahoma" w:cs="Tahoma"/>
        </w:rPr>
        <w:t xml:space="preserve">desde el </w:t>
      </w:r>
      <w:r w:rsidRPr="00E73A84">
        <w:rPr>
          <w:rFonts w:ascii="Tahoma" w:hAnsi="Tahoma" w:cs="Tahoma"/>
        </w:rPr>
        <w:t>1 de</w:t>
      </w:r>
      <w:r w:rsidRPr="00E73A84">
        <w:rPr>
          <w:rFonts w:ascii="Tahoma" w:hAnsi="Tahoma" w:cs="Tahoma"/>
        </w:rPr>
        <w:t xml:space="preserve"> octubre de 2015</w:t>
      </w:r>
      <w:r w:rsidRPr="00E73A84">
        <w:rPr>
          <w:rFonts w:ascii="Tahoma" w:hAnsi="Tahoma" w:cs="Tahoma"/>
        </w:rPr>
        <w:t xml:space="preserve"> al 30 de septiembre de 201</w:t>
      </w:r>
      <w:r w:rsidRPr="00E73A84">
        <w:rPr>
          <w:rFonts w:ascii="Tahoma" w:hAnsi="Tahoma" w:cs="Tahoma"/>
        </w:rPr>
        <w:t>6</w:t>
      </w:r>
      <w:r w:rsidRPr="00E73A84">
        <w:rPr>
          <w:rFonts w:ascii="Tahoma" w:hAnsi="Tahoma" w:cs="Tahoma"/>
        </w:rPr>
        <w:t xml:space="preserve">) </w:t>
      </w:r>
      <w:r w:rsidR="00A42F63" w:rsidRPr="00E73A84">
        <w:rPr>
          <w:rFonts w:ascii="Tahoma" w:hAnsi="Tahoma" w:cs="Tahoma"/>
        </w:rPr>
        <w:t>asignada</w:t>
      </w:r>
      <w:r w:rsidR="00C2552D" w:rsidRPr="00E73A84">
        <w:rPr>
          <w:rFonts w:ascii="Tahoma" w:hAnsi="Tahoma" w:cs="Tahoma"/>
        </w:rPr>
        <w:t xml:space="preserve"> a Bolivia </w:t>
      </w:r>
      <w:r w:rsidR="00DB368D" w:rsidRPr="00E73A84">
        <w:rPr>
          <w:rFonts w:ascii="Tahoma" w:hAnsi="Tahoma" w:cs="Tahoma"/>
        </w:rPr>
        <w:t xml:space="preserve">cuyo volumen </w:t>
      </w:r>
      <w:r w:rsidR="007E5092">
        <w:rPr>
          <w:rFonts w:ascii="Tahoma" w:hAnsi="Tahoma" w:cs="Tahoma"/>
        </w:rPr>
        <w:t>asciende a</w:t>
      </w:r>
      <w:r w:rsidR="00A42F63" w:rsidRPr="00E73A84">
        <w:rPr>
          <w:rFonts w:ascii="Tahoma" w:hAnsi="Tahoma" w:cs="Tahoma"/>
        </w:rPr>
        <w:t xml:space="preserve"> </w:t>
      </w:r>
      <w:r w:rsidR="00C2552D" w:rsidRPr="00E73A84">
        <w:rPr>
          <w:rFonts w:ascii="Tahoma" w:hAnsi="Tahoma" w:cs="Tahoma"/>
        </w:rPr>
        <w:t xml:space="preserve">8.424 toneladas métricas en valor crudo (TMVC) </w:t>
      </w:r>
      <w:r w:rsidR="00DB368D" w:rsidRPr="00E73A84">
        <w:rPr>
          <w:rFonts w:ascii="Tahoma" w:hAnsi="Tahoma" w:cs="Tahoma"/>
        </w:rPr>
        <w:t>equivalente</w:t>
      </w:r>
      <w:r w:rsidR="007E5092">
        <w:rPr>
          <w:rFonts w:ascii="Tahoma" w:hAnsi="Tahoma" w:cs="Tahoma"/>
        </w:rPr>
        <w:t>s</w:t>
      </w:r>
      <w:r w:rsidR="00DB368D" w:rsidRPr="00E73A84">
        <w:rPr>
          <w:rFonts w:ascii="Tahoma" w:hAnsi="Tahoma" w:cs="Tahoma"/>
        </w:rPr>
        <w:t xml:space="preserve"> a 8.071 </w:t>
      </w:r>
      <w:r w:rsidR="00DB368D" w:rsidRPr="00E73A84">
        <w:rPr>
          <w:rFonts w:ascii="Tahoma" w:hAnsi="Tahoma" w:cs="Tahoma"/>
        </w:rPr>
        <w:t xml:space="preserve">toneladas </w:t>
      </w:r>
      <w:r w:rsidR="00DB368D" w:rsidRPr="00E73A84">
        <w:rPr>
          <w:rFonts w:ascii="Tahoma" w:hAnsi="Tahoma" w:cs="Tahoma"/>
        </w:rPr>
        <w:t>métricas en valor comercial.</w:t>
      </w:r>
    </w:p>
    <w:p w:rsidR="00F87924" w:rsidRPr="00E73A84" w:rsidRDefault="00F87924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</w:p>
    <w:p w:rsidR="00182D50" w:rsidRPr="00E73A84" w:rsidRDefault="00C2674E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  <w:r w:rsidRPr="00E73A84">
        <w:rPr>
          <w:rStyle w:val="nfasis"/>
          <w:rFonts w:ascii="Tahoma" w:hAnsi="Tahoma" w:cs="Tahoma"/>
          <w:i w:val="0"/>
          <w:iCs w:val="0"/>
        </w:rPr>
        <w:t xml:space="preserve">Al respecto, </w:t>
      </w:r>
      <w:r w:rsidRPr="00E73A84">
        <w:rPr>
          <w:rStyle w:val="nfasis"/>
          <w:rFonts w:ascii="Tahoma" w:hAnsi="Tahoma" w:cs="Tahoma"/>
          <w:i w:val="0"/>
          <w:iCs w:val="0"/>
        </w:rPr>
        <w:t>cabe se</w:t>
      </w:r>
      <w:r w:rsidRPr="00E73A84">
        <w:rPr>
          <w:rFonts w:ascii="Tahoma" w:hAnsi="Tahoma" w:cs="Tahoma"/>
        </w:rPr>
        <w:t xml:space="preserve">ñalar </w:t>
      </w:r>
      <w:r w:rsidR="007E5092">
        <w:rPr>
          <w:rFonts w:ascii="Tahoma" w:hAnsi="Tahoma" w:cs="Tahoma"/>
        </w:rPr>
        <w:t xml:space="preserve">que </w:t>
      </w:r>
      <w:r w:rsidR="00182D50" w:rsidRPr="00E73A84">
        <w:rPr>
          <w:rFonts w:ascii="Tahoma" w:hAnsi="Tahoma" w:cs="Tahoma"/>
        </w:rPr>
        <w:t xml:space="preserve">en el marco de la Resolución Ministerial Nro. 081 </w:t>
      </w:r>
      <w:proofErr w:type="gramStart"/>
      <w:r w:rsidR="00182D50" w:rsidRPr="00E73A84">
        <w:rPr>
          <w:rFonts w:ascii="Tahoma" w:hAnsi="Tahoma" w:cs="Tahoma"/>
        </w:rPr>
        <w:t>de</w:t>
      </w:r>
      <w:proofErr w:type="gramEnd"/>
      <w:r w:rsidR="00182D50" w:rsidRPr="00E73A84">
        <w:rPr>
          <w:rFonts w:ascii="Tahoma" w:hAnsi="Tahoma" w:cs="Tahoma"/>
        </w:rPr>
        <w:t xml:space="preserve"> 22/05/2013, referente al “Reglamento de Abastecimiento Interno y Exportación del Complejo Productivo de la Caña de Azúcar” a la fecha no se han emitido </w:t>
      </w:r>
      <w:r w:rsidR="00E73A84" w:rsidRPr="00E73A84">
        <w:rPr>
          <w:rStyle w:val="nfasis"/>
          <w:rFonts w:ascii="Tahoma" w:hAnsi="Tahoma" w:cs="Tahoma"/>
          <w:i w:val="0"/>
          <w:iCs w:val="0"/>
        </w:rPr>
        <w:t>Licencias de Exportación que autoricen la exportación de</w:t>
      </w:r>
      <w:r w:rsidR="00182D50" w:rsidRPr="00E73A84">
        <w:rPr>
          <w:rStyle w:val="nfasis"/>
          <w:rFonts w:ascii="Tahoma" w:hAnsi="Tahoma" w:cs="Tahoma"/>
          <w:i w:val="0"/>
          <w:iCs w:val="0"/>
        </w:rPr>
        <w:t xml:space="preserve"> azúcar</w:t>
      </w:r>
      <w:r w:rsidR="00E73A84" w:rsidRPr="00E73A84">
        <w:rPr>
          <w:rStyle w:val="nfasis"/>
          <w:rFonts w:ascii="Tahoma" w:hAnsi="Tahoma" w:cs="Tahoma"/>
          <w:i w:val="0"/>
          <w:iCs w:val="0"/>
        </w:rPr>
        <w:t>,</w:t>
      </w:r>
      <w:r w:rsidR="00182D50" w:rsidRPr="00E73A84">
        <w:rPr>
          <w:rStyle w:val="nfasis"/>
          <w:rFonts w:ascii="Tahoma" w:hAnsi="Tahoma" w:cs="Tahoma"/>
          <w:i w:val="0"/>
          <w:iCs w:val="0"/>
        </w:rPr>
        <w:t xml:space="preserve"> ya </w:t>
      </w:r>
      <w:r w:rsidR="00182D50" w:rsidRPr="00E73A84">
        <w:rPr>
          <w:rFonts w:ascii="Tahoma" w:hAnsi="Tahoma" w:cs="Tahoma"/>
        </w:rPr>
        <w:t>que debido a problemas climatológicos hubo un retraso en el inicio de la zafra 2015</w:t>
      </w:r>
      <w:r w:rsidR="00E73A84" w:rsidRPr="00E73A84">
        <w:rPr>
          <w:rFonts w:ascii="Tahoma" w:hAnsi="Tahoma" w:cs="Tahoma"/>
        </w:rPr>
        <w:t xml:space="preserve"> y consecuentemente en la estimación del volumen de producción</w:t>
      </w:r>
      <w:r w:rsidR="007E5092">
        <w:rPr>
          <w:rFonts w:ascii="Tahoma" w:hAnsi="Tahoma" w:cs="Tahoma"/>
        </w:rPr>
        <w:t xml:space="preserve"> de azúcar</w:t>
      </w:r>
      <w:r w:rsidR="00E73A84" w:rsidRPr="00E73A84">
        <w:rPr>
          <w:rFonts w:ascii="Tahoma" w:hAnsi="Tahoma" w:cs="Tahoma"/>
        </w:rPr>
        <w:t>.</w:t>
      </w:r>
      <w:r w:rsidR="00182D50" w:rsidRPr="00E73A84">
        <w:rPr>
          <w:rFonts w:ascii="Tahoma" w:hAnsi="Tahoma" w:cs="Tahoma"/>
        </w:rPr>
        <w:t xml:space="preserve"> </w:t>
      </w:r>
    </w:p>
    <w:p w:rsidR="00182D50" w:rsidRPr="00E73A84" w:rsidRDefault="00182D50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</w:p>
    <w:p w:rsidR="00C2674E" w:rsidRPr="00E73A84" w:rsidRDefault="00E73A84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  <w:r w:rsidRPr="00E73A84">
        <w:rPr>
          <w:rStyle w:val="nfasis"/>
          <w:rFonts w:ascii="Tahoma" w:hAnsi="Tahoma" w:cs="Tahoma"/>
          <w:i w:val="0"/>
          <w:iCs w:val="0"/>
        </w:rPr>
        <w:t>Una</w:t>
      </w:r>
      <w:r w:rsidR="00182D50" w:rsidRPr="00E73A84">
        <w:rPr>
          <w:rStyle w:val="nfasis"/>
          <w:rFonts w:ascii="Tahoma" w:hAnsi="Tahoma" w:cs="Tahoma"/>
          <w:i w:val="0"/>
          <w:iCs w:val="0"/>
        </w:rPr>
        <w:t xml:space="preserve"> vez </w:t>
      </w:r>
      <w:r w:rsidR="00182D50" w:rsidRPr="00E73A84">
        <w:rPr>
          <w:rFonts w:ascii="Tahoma" w:hAnsi="Tahoma" w:cs="Tahoma"/>
        </w:rPr>
        <w:t xml:space="preserve">que se </w:t>
      </w:r>
      <w:r w:rsidRPr="00E73A84">
        <w:rPr>
          <w:rFonts w:ascii="Tahoma" w:hAnsi="Tahoma" w:cs="Tahoma"/>
        </w:rPr>
        <w:t xml:space="preserve">determine el saldo exportable de </w:t>
      </w:r>
      <w:r w:rsidR="007E5092">
        <w:rPr>
          <w:rFonts w:ascii="Tahoma" w:hAnsi="Tahoma" w:cs="Tahoma"/>
        </w:rPr>
        <w:t>dicho producto</w:t>
      </w:r>
      <w:r w:rsidRPr="00E73A84">
        <w:rPr>
          <w:rFonts w:ascii="Tahoma" w:hAnsi="Tahoma" w:cs="Tahoma"/>
          <w:iCs/>
        </w:rPr>
        <w:t>, garantizando a la vez el abastecimiento del mercado interno a precio justo</w:t>
      </w:r>
      <w:r w:rsidR="00182D50" w:rsidRPr="00E73A84">
        <w:rPr>
          <w:rFonts w:ascii="Tahoma" w:hAnsi="Tahoma" w:cs="Tahoma"/>
        </w:rPr>
        <w:t xml:space="preserve">, </w:t>
      </w:r>
      <w:r w:rsidR="00C2674E" w:rsidRPr="00E73A84">
        <w:rPr>
          <w:rFonts w:ascii="Tahoma" w:hAnsi="Tahoma" w:cs="Tahoma"/>
        </w:rPr>
        <w:t>Bolivia estaría en condiciones de hacer uso de dicha cuota</w:t>
      </w:r>
      <w:r w:rsidRPr="00E73A84">
        <w:rPr>
          <w:rFonts w:ascii="Tahoma" w:hAnsi="Tahoma" w:cs="Tahoma"/>
        </w:rPr>
        <w:t>,</w:t>
      </w:r>
      <w:r w:rsidR="00C2674E" w:rsidRPr="00E73A84">
        <w:rPr>
          <w:rFonts w:ascii="Tahoma" w:hAnsi="Tahoma" w:cs="Tahoma"/>
        </w:rPr>
        <w:t xml:space="preserve"> </w:t>
      </w:r>
      <w:r w:rsidRPr="00E73A84">
        <w:rPr>
          <w:rFonts w:ascii="Tahoma" w:hAnsi="Tahoma" w:cs="Tahoma"/>
        </w:rPr>
        <w:t xml:space="preserve">situación que será </w:t>
      </w:r>
      <w:r w:rsidR="007E5092">
        <w:rPr>
          <w:rFonts w:ascii="Tahoma" w:hAnsi="Tahoma" w:cs="Tahoma"/>
        </w:rPr>
        <w:t xml:space="preserve">puesta en su conocimiento </w:t>
      </w:r>
      <w:r w:rsidRPr="00E73A84">
        <w:rPr>
          <w:rFonts w:ascii="Tahoma" w:hAnsi="Tahoma" w:cs="Tahoma"/>
        </w:rPr>
        <w:t>oportunamente</w:t>
      </w:r>
      <w:r w:rsidR="00C2674E" w:rsidRPr="00E73A84">
        <w:rPr>
          <w:rFonts w:ascii="Tahoma" w:hAnsi="Tahoma" w:cs="Tahoma"/>
        </w:rPr>
        <w:t>.</w:t>
      </w:r>
      <w:r w:rsidR="00C2674E" w:rsidRPr="00E73A84">
        <w:rPr>
          <w:rStyle w:val="nfasis"/>
          <w:rFonts w:ascii="Tahoma" w:hAnsi="Tahoma" w:cs="Tahoma"/>
          <w:i w:val="0"/>
          <w:iCs w:val="0"/>
        </w:rPr>
        <w:t xml:space="preserve"> </w:t>
      </w:r>
    </w:p>
    <w:p w:rsidR="00C2674E" w:rsidRPr="00E73A84" w:rsidRDefault="00C2674E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</w:p>
    <w:p w:rsidR="00C2674E" w:rsidRPr="00E73A84" w:rsidRDefault="00C2674E" w:rsidP="00C2674E">
      <w:pPr>
        <w:spacing w:after="0" w:line="240" w:lineRule="auto"/>
        <w:jc w:val="both"/>
        <w:rPr>
          <w:rStyle w:val="nfasis"/>
          <w:rFonts w:ascii="Tahoma" w:hAnsi="Tahoma" w:cs="Tahoma"/>
          <w:i w:val="0"/>
          <w:iCs w:val="0"/>
        </w:rPr>
      </w:pPr>
      <w:r w:rsidRPr="00E73A84">
        <w:rPr>
          <w:rStyle w:val="nfasis"/>
          <w:rFonts w:ascii="Tahoma" w:hAnsi="Tahoma" w:cs="Tahoma"/>
          <w:i w:val="0"/>
          <w:iCs w:val="0"/>
        </w:rPr>
        <w:t>Sin otro particular, le reitero las seguridades de mi consideración más distinguida.</w:t>
      </w:r>
    </w:p>
    <w:p w:rsidR="00B53F9F" w:rsidRPr="00182D50" w:rsidRDefault="00B53F9F" w:rsidP="00C2552D">
      <w:pPr>
        <w:spacing w:after="0" w:line="240" w:lineRule="auto"/>
        <w:rPr>
          <w:rFonts w:ascii="Verdana" w:hAnsi="Verdana"/>
        </w:rPr>
      </w:pPr>
      <w:r w:rsidRPr="00182D50">
        <w:rPr>
          <w:rFonts w:ascii="Verdana" w:hAnsi="Verdana"/>
        </w:rPr>
        <w:t> </w:t>
      </w:r>
    </w:p>
    <w:p w:rsidR="007E5092" w:rsidRPr="00182D50" w:rsidRDefault="007E5092" w:rsidP="00C2552D">
      <w:pPr>
        <w:spacing w:after="0" w:line="240" w:lineRule="auto"/>
        <w:rPr>
          <w:rFonts w:ascii="Verdana" w:hAnsi="Verdana"/>
        </w:rPr>
      </w:pPr>
    </w:p>
    <w:p w:rsidR="00B53F9F" w:rsidRDefault="00B53F9F" w:rsidP="00B53F9F">
      <w:pPr>
        <w:spacing w:after="0"/>
        <w:rPr>
          <w:rFonts w:ascii="Verdana" w:hAnsi="Verdana"/>
          <w:sz w:val="20"/>
          <w:szCs w:val="20"/>
        </w:rPr>
      </w:pPr>
    </w:p>
    <w:p w:rsidR="007E5092" w:rsidRDefault="007E5092" w:rsidP="00B53F9F">
      <w:pPr>
        <w:spacing w:after="0"/>
        <w:rPr>
          <w:rFonts w:ascii="Verdana" w:hAnsi="Verdana"/>
          <w:sz w:val="20"/>
          <w:szCs w:val="20"/>
        </w:rPr>
      </w:pPr>
    </w:p>
    <w:p w:rsidR="007E5092" w:rsidRDefault="007E5092" w:rsidP="00B53F9F">
      <w:pPr>
        <w:spacing w:after="0"/>
        <w:rPr>
          <w:rFonts w:ascii="Verdana" w:hAnsi="Verdana"/>
          <w:sz w:val="20"/>
          <w:szCs w:val="20"/>
        </w:rPr>
      </w:pPr>
    </w:p>
    <w:p w:rsidR="00B53F9F" w:rsidRDefault="00B53F9F" w:rsidP="00B53F9F">
      <w:pPr>
        <w:spacing w:after="0"/>
        <w:rPr>
          <w:rFonts w:ascii="Verdana" w:hAnsi="Verdana"/>
          <w:sz w:val="20"/>
          <w:szCs w:val="20"/>
        </w:rPr>
      </w:pPr>
      <w:r>
        <w:rPr>
          <w:rStyle w:val="nfasis"/>
          <w:rFonts w:ascii="Verdana" w:hAnsi="Verdana"/>
          <w:i w:val="0"/>
          <w:iCs w:val="0"/>
          <w:sz w:val="12"/>
          <w:szCs w:val="12"/>
        </w:rPr>
        <w:t xml:space="preserve">CC: ARCHIVO </w:t>
      </w:r>
    </w:p>
    <w:p w:rsidR="00675736" w:rsidRPr="00B53F9F" w:rsidRDefault="00E73A84" w:rsidP="00B53F9F">
      <w:pPr>
        <w:spacing w:after="0"/>
        <w:rPr>
          <w:rFonts w:ascii="Arial" w:hAnsi="Arial" w:cs="Arial"/>
          <w:b/>
          <w:sz w:val="16"/>
          <w:lang w:val="en-US"/>
        </w:rPr>
      </w:pPr>
      <w:r>
        <w:rPr>
          <w:rStyle w:val="nfasis"/>
          <w:rFonts w:ascii="Verdana" w:hAnsi="Verdana"/>
          <w:i w:val="0"/>
          <w:iCs w:val="0"/>
          <w:sz w:val="12"/>
          <w:szCs w:val="12"/>
        </w:rPr>
        <w:t>OSR</w:t>
      </w:r>
      <w:r w:rsidR="00182D50">
        <w:rPr>
          <w:rStyle w:val="nfasis"/>
          <w:rFonts w:ascii="Verdana" w:hAnsi="Verdana"/>
          <w:i w:val="0"/>
          <w:iCs w:val="0"/>
          <w:sz w:val="12"/>
          <w:szCs w:val="12"/>
        </w:rPr>
        <w:t>/MOR/CCT</w:t>
      </w:r>
      <w:r w:rsidR="007E5092">
        <w:rPr>
          <w:rStyle w:val="nfasis"/>
          <w:rFonts w:ascii="Verdana" w:hAnsi="Verdana"/>
          <w:i w:val="0"/>
          <w:iCs w:val="0"/>
          <w:sz w:val="12"/>
          <w:szCs w:val="12"/>
        </w:rPr>
        <w:t>/PTP</w:t>
      </w:r>
    </w:p>
    <w:sectPr w:rsidR="00675736" w:rsidRPr="00B53F9F" w:rsidSect="007E5092">
      <w:pgSz w:w="12240" w:h="15840"/>
      <w:pgMar w:top="226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EA" w:rsidRDefault="000D14EA" w:rsidP="00E1127B">
      <w:pPr>
        <w:spacing w:after="0" w:line="240" w:lineRule="auto"/>
      </w:pPr>
      <w:r>
        <w:separator/>
      </w:r>
    </w:p>
  </w:endnote>
  <w:endnote w:type="continuationSeparator" w:id="0">
    <w:p w:rsidR="000D14EA" w:rsidRDefault="000D14EA" w:rsidP="00E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EA" w:rsidRDefault="000D14EA" w:rsidP="00E1127B">
      <w:pPr>
        <w:spacing w:after="0" w:line="240" w:lineRule="auto"/>
      </w:pPr>
      <w:r>
        <w:separator/>
      </w:r>
    </w:p>
  </w:footnote>
  <w:footnote w:type="continuationSeparator" w:id="0">
    <w:p w:rsidR="000D14EA" w:rsidRDefault="000D14EA" w:rsidP="00E1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7B"/>
    <w:rsid w:val="0002095D"/>
    <w:rsid w:val="000248E7"/>
    <w:rsid w:val="00031884"/>
    <w:rsid w:val="0004668A"/>
    <w:rsid w:val="00053B42"/>
    <w:rsid w:val="0005733C"/>
    <w:rsid w:val="00063E86"/>
    <w:rsid w:val="00065E85"/>
    <w:rsid w:val="00072430"/>
    <w:rsid w:val="00092AA6"/>
    <w:rsid w:val="00096EA1"/>
    <w:rsid w:val="000A26CE"/>
    <w:rsid w:val="000D14EA"/>
    <w:rsid w:val="000D2E6C"/>
    <w:rsid w:val="000D4D0A"/>
    <w:rsid w:val="000D6A7D"/>
    <w:rsid w:val="000D6AA4"/>
    <w:rsid w:val="000E1182"/>
    <w:rsid w:val="000E7C85"/>
    <w:rsid w:val="0010229D"/>
    <w:rsid w:val="00147AC6"/>
    <w:rsid w:val="001564CA"/>
    <w:rsid w:val="001609AD"/>
    <w:rsid w:val="00175B3F"/>
    <w:rsid w:val="00181091"/>
    <w:rsid w:val="00182D50"/>
    <w:rsid w:val="00186928"/>
    <w:rsid w:val="00187AD0"/>
    <w:rsid w:val="001A6540"/>
    <w:rsid w:val="001A713B"/>
    <w:rsid w:val="001B7552"/>
    <w:rsid w:val="001C1EB0"/>
    <w:rsid w:val="001C4BFA"/>
    <w:rsid w:val="001C793C"/>
    <w:rsid w:val="001F090C"/>
    <w:rsid w:val="002057F7"/>
    <w:rsid w:val="00211C6C"/>
    <w:rsid w:val="0022070B"/>
    <w:rsid w:val="00223EFA"/>
    <w:rsid w:val="00226034"/>
    <w:rsid w:val="0023674A"/>
    <w:rsid w:val="00246D35"/>
    <w:rsid w:val="00270298"/>
    <w:rsid w:val="002713E8"/>
    <w:rsid w:val="00271DB4"/>
    <w:rsid w:val="00283125"/>
    <w:rsid w:val="00284C85"/>
    <w:rsid w:val="002862DB"/>
    <w:rsid w:val="00292775"/>
    <w:rsid w:val="0029368C"/>
    <w:rsid w:val="0029550E"/>
    <w:rsid w:val="002A6AF6"/>
    <w:rsid w:val="002B7D1E"/>
    <w:rsid w:val="002D6642"/>
    <w:rsid w:val="002E4374"/>
    <w:rsid w:val="002E739A"/>
    <w:rsid w:val="003134BA"/>
    <w:rsid w:val="00313B05"/>
    <w:rsid w:val="00317528"/>
    <w:rsid w:val="0032197C"/>
    <w:rsid w:val="00321AD9"/>
    <w:rsid w:val="003247C3"/>
    <w:rsid w:val="00330A89"/>
    <w:rsid w:val="00331D6C"/>
    <w:rsid w:val="003372E2"/>
    <w:rsid w:val="00342309"/>
    <w:rsid w:val="00343F52"/>
    <w:rsid w:val="003449A4"/>
    <w:rsid w:val="003449ED"/>
    <w:rsid w:val="00361CA5"/>
    <w:rsid w:val="00364983"/>
    <w:rsid w:val="00364A29"/>
    <w:rsid w:val="00366986"/>
    <w:rsid w:val="003820D1"/>
    <w:rsid w:val="00387C22"/>
    <w:rsid w:val="00391DAC"/>
    <w:rsid w:val="00392ED0"/>
    <w:rsid w:val="00393D0B"/>
    <w:rsid w:val="00393F11"/>
    <w:rsid w:val="003A4E20"/>
    <w:rsid w:val="003C36AC"/>
    <w:rsid w:val="003E5336"/>
    <w:rsid w:val="003F1765"/>
    <w:rsid w:val="00400858"/>
    <w:rsid w:val="00402252"/>
    <w:rsid w:val="004112A1"/>
    <w:rsid w:val="004166F9"/>
    <w:rsid w:val="00423960"/>
    <w:rsid w:val="00437963"/>
    <w:rsid w:val="00451E8D"/>
    <w:rsid w:val="0047576B"/>
    <w:rsid w:val="00487BEF"/>
    <w:rsid w:val="00490DC3"/>
    <w:rsid w:val="004A60EE"/>
    <w:rsid w:val="004A770A"/>
    <w:rsid w:val="004C2AA4"/>
    <w:rsid w:val="004F758D"/>
    <w:rsid w:val="00505A1F"/>
    <w:rsid w:val="00514576"/>
    <w:rsid w:val="00570F79"/>
    <w:rsid w:val="005748D1"/>
    <w:rsid w:val="00590F6E"/>
    <w:rsid w:val="00592A28"/>
    <w:rsid w:val="00593A52"/>
    <w:rsid w:val="0059727B"/>
    <w:rsid w:val="00597D30"/>
    <w:rsid w:val="005B619A"/>
    <w:rsid w:val="005C4F57"/>
    <w:rsid w:val="00625CEA"/>
    <w:rsid w:val="006261E3"/>
    <w:rsid w:val="00634427"/>
    <w:rsid w:val="00635A08"/>
    <w:rsid w:val="00641C59"/>
    <w:rsid w:val="00655EF7"/>
    <w:rsid w:val="0066119F"/>
    <w:rsid w:val="00675736"/>
    <w:rsid w:val="006872DE"/>
    <w:rsid w:val="006927BB"/>
    <w:rsid w:val="006A0D31"/>
    <w:rsid w:val="006A4D82"/>
    <w:rsid w:val="006B23FD"/>
    <w:rsid w:val="006B2CF9"/>
    <w:rsid w:val="006B3E2F"/>
    <w:rsid w:val="006B7095"/>
    <w:rsid w:val="006C0C6B"/>
    <w:rsid w:val="006C7B83"/>
    <w:rsid w:val="006D2C6B"/>
    <w:rsid w:val="006E60BE"/>
    <w:rsid w:val="006F5742"/>
    <w:rsid w:val="0070120B"/>
    <w:rsid w:val="00710FF1"/>
    <w:rsid w:val="00712797"/>
    <w:rsid w:val="00721A01"/>
    <w:rsid w:val="00736522"/>
    <w:rsid w:val="00740B6E"/>
    <w:rsid w:val="0075181A"/>
    <w:rsid w:val="0075623B"/>
    <w:rsid w:val="00757D64"/>
    <w:rsid w:val="00771037"/>
    <w:rsid w:val="007812EE"/>
    <w:rsid w:val="0078663D"/>
    <w:rsid w:val="007A3CCF"/>
    <w:rsid w:val="007B1302"/>
    <w:rsid w:val="007C46F5"/>
    <w:rsid w:val="007E009B"/>
    <w:rsid w:val="007E5092"/>
    <w:rsid w:val="007F39AA"/>
    <w:rsid w:val="007F5C8F"/>
    <w:rsid w:val="00811669"/>
    <w:rsid w:val="0081419A"/>
    <w:rsid w:val="0083089C"/>
    <w:rsid w:val="008435D1"/>
    <w:rsid w:val="008728ED"/>
    <w:rsid w:val="008A6B1E"/>
    <w:rsid w:val="008C731E"/>
    <w:rsid w:val="008D37FA"/>
    <w:rsid w:val="008D483C"/>
    <w:rsid w:val="008F6B07"/>
    <w:rsid w:val="00906155"/>
    <w:rsid w:val="009122A4"/>
    <w:rsid w:val="009261B9"/>
    <w:rsid w:val="0094666F"/>
    <w:rsid w:val="00965693"/>
    <w:rsid w:val="00987C75"/>
    <w:rsid w:val="009A3296"/>
    <w:rsid w:val="009A659F"/>
    <w:rsid w:val="009A6706"/>
    <w:rsid w:val="009A7C2C"/>
    <w:rsid w:val="009B2C91"/>
    <w:rsid w:val="009E40FE"/>
    <w:rsid w:val="009F3F5B"/>
    <w:rsid w:val="00A024F4"/>
    <w:rsid w:val="00A15FCB"/>
    <w:rsid w:val="00A32AF1"/>
    <w:rsid w:val="00A41334"/>
    <w:rsid w:val="00A42F63"/>
    <w:rsid w:val="00A536B3"/>
    <w:rsid w:val="00A61098"/>
    <w:rsid w:val="00A710A5"/>
    <w:rsid w:val="00A818D0"/>
    <w:rsid w:val="00A87D7C"/>
    <w:rsid w:val="00A976D0"/>
    <w:rsid w:val="00AA77AC"/>
    <w:rsid w:val="00AB6BD3"/>
    <w:rsid w:val="00AC1135"/>
    <w:rsid w:val="00AD093F"/>
    <w:rsid w:val="00AD3976"/>
    <w:rsid w:val="00AE61C0"/>
    <w:rsid w:val="00AF14EB"/>
    <w:rsid w:val="00AF6170"/>
    <w:rsid w:val="00B41467"/>
    <w:rsid w:val="00B42792"/>
    <w:rsid w:val="00B53F9F"/>
    <w:rsid w:val="00B61B75"/>
    <w:rsid w:val="00B6241F"/>
    <w:rsid w:val="00B76B14"/>
    <w:rsid w:val="00B8372A"/>
    <w:rsid w:val="00B87E0C"/>
    <w:rsid w:val="00B94A9A"/>
    <w:rsid w:val="00B966B3"/>
    <w:rsid w:val="00BA0E72"/>
    <w:rsid w:val="00BA1928"/>
    <w:rsid w:val="00BC5681"/>
    <w:rsid w:val="00BE6FD8"/>
    <w:rsid w:val="00C01618"/>
    <w:rsid w:val="00C067CB"/>
    <w:rsid w:val="00C2552D"/>
    <w:rsid w:val="00C2674E"/>
    <w:rsid w:val="00C32C5E"/>
    <w:rsid w:val="00C33C32"/>
    <w:rsid w:val="00C45CA0"/>
    <w:rsid w:val="00C51FA1"/>
    <w:rsid w:val="00C72076"/>
    <w:rsid w:val="00C7550A"/>
    <w:rsid w:val="00C829D6"/>
    <w:rsid w:val="00C91B11"/>
    <w:rsid w:val="00CA6E43"/>
    <w:rsid w:val="00CA7CB1"/>
    <w:rsid w:val="00CB3CA2"/>
    <w:rsid w:val="00CD798A"/>
    <w:rsid w:val="00CE2363"/>
    <w:rsid w:val="00CF2E85"/>
    <w:rsid w:val="00D40760"/>
    <w:rsid w:val="00D6449C"/>
    <w:rsid w:val="00D6458C"/>
    <w:rsid w:val="00D72B51"/>
    <w:rsid w:val="00D90291"/>
    <w:rsid w:val="00D94436"/>
    <w:rsid w:val="00DA6800"/>
    <w:rsid w:val="00DA7A95"/>
    <w:rsid w:val="00DB368D"/>
    <w:rsid w:val="00DD0CB7"/>
    <w:rsid w:val="00DE18DB"/>
    <w:rsid w:val="00DF154F"/>
    <w:rsid w:val="00DF29C7"/>
    <w:rsid w:val="00E06B24"/>
    <w:rsid w:val="00E101A1"/>
    <w:rsid w:val="00E1127B"/>
    <w:rsid w:val="00E20024"/>
    <w:rsid w:val="00E5143B"/>
    <w:rsid w:val="00E568E1"/>
    <w:rsid w:val="00E73A84"/>
    <w:rsid w:val="00E80548"/>
    <w:rsid w:val="00E87B5D"/>
    <w:rsid w:val="00EA2B14"/>
    <w:rsid w:val="00EA4BC1"/>
    <w:rsid w:val="00EB2574"/>
    <w:rsid w:val="00EE260E"/>
    <w:rsid w:val="00EF418B"/>
    <w:rsid w:val="00F16424"/>
    <w:rsid w:val="00F21EA7"/>
    <w:rsid w:val="00F25A2F"/>
    <w:rsid w:val="00F51ADA"/>
    <w:rsid w:val="00F52E01"/>
    <w:rsid w:val="00F615D0"/>
    <w:rsid w:val="00F66E5F"/>
    <w:rsid w:val="00F82D0E"/>
    <w:rsid w:val="00F87924"/>
    <w:rsid w:val="00FC7B90"/>
    <w:rsid w:val="00FD3335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73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7B"/>
  </w:style>
  <w:style w:type="paragraph" w:styleId="Piedepgina">
    <w:name w:val="footer"/>
    <w:basedOn w:val="Normal"/>
    <w:link w:val="Piedepgina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7B"/>
  </w:style>
  <w:style w:type="paragraph" w:styleId="Textodeglobo">
    <w:name w:val="Balloon Text"/>
    <w:basedOn w:val="Normal"/>
    <w:link w:val="TextodegloboCar"/>
    <w:uiPriority w:val="99"/>
    <w:semiHidden/>
    <w:unhideWhenUsed/>
    <w:rsid w:val="00E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7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53F9F"/>
    <w:rPr>
      <w:b/>
      <w:bCs/>
    </w:rPr>
  </w:style>
  <w:style w:type="character" w:styleId="nfasis">
    <w:name w:val="Emphasis"/>
    <w:basedOn w:val="Fuentedeprrafopredeter"/>
    <w:uiPriority w:val="20"/>
    <w:qFormat/>
    <w:rsid w:val="00B53F9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E73A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E73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73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7B"/>
  </w:style>
  <w:style w:type="paragraph" w:styleId="Piedepgina">
    <w:name w:val="footer"/>
    <w:basedOn w:val="Normal"/>
    <w:link w:val="PiedepginaCar"/>
    <w:uiPriority w:val="99"/>
    <w:unhideWhenUsed/>
    <w:rsid w:val="00E11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7B"/>
  </w:style>
  <w:style w:type="paragraph" w:styleId="Textodeglobo">
    <w:name w:val="Balloon Text"/>
    <w:basedOn w:val="Normal"/>
    <w:link w:val="TextodegloboCar"/>
    <w:uiPriority w:val="99"/>
    <w:semiHidden/>
    <w:unhideWhenUsed/>
    <w:rsid w:val="00E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27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53F9F"/>
    <w:rPr>
      <w:b/>
      <w:bCs/>
    </w:rPr>
  </w:style>
  <w:style w:type="character" w:styleId="nfasis">
    <w:name w:val="Emphasis"/>
    <w:basedOn w:val="Fuentedeprrafopredeter"/>
    <w:uiPriority w:val="20"/>
    <w:qFormat/>
    <w:rsid w:val="00B53F9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E73A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E73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dice.produccion.gob.bo/documento/detalle/2777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Marcelo</dc:creator>
  <cp:lastModifiedBy>VCIE01</cp:lastModifiedBy>
  <cp:revision>2</cp:revision>
  <cp:lastPrinted>2016-02-10T22:47:00Z</cp:lastPrinted>
  <dcterms:created xsi:type="dcterms:W3CDTF">2016-02-10T23:01:00Z</dcterms:created>
  <dcterms:modified xsi:type="dcterms:W3CDTF">2016-02-10T23:01:00Z</dcterms:modified>
</cp:coreProperties>
</file>